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54" w:rsidRDefault="002F748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苏州市群众文化“繁星”优秀作品展演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吴中区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作品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参赛保障活动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采购明细</w:t>
      </w:r>
    </w:p>
    <w:p w:rsidR="00FE2D54" w:rsidRDefault="00FE2D5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W w:w="9209" w:type="dxa"/>
        <w:tblInd w:w="-254" w:type="dxa"/>
        <w:tblLayout w:type="fixed"/>
        <w:tblLook w:val="04A0"/>
      </w:tblPr>
      <w:tblGrid>
        <w:gridCol w:w="1290"/>
        <w:gridCol w:w="1907"/>
        <w:gridCol w:w="2053"/>
        <w:gridCol w:w="3959"/>
      </w:tblGrid>
      <w:tr w:rsidR="00FE2D54" w:rsidTr="00CD6BDC">
        <w:trPr>
          <w:trHeight w:val="60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D54" w:rsidRDefault="002F74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D54" w:rsidRDefault="002F74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类别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D54" w:rsidRDefault="002F74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数量（人）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D54" w:rsidRDefault="002F74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内容</w:t>
            </w:r>
          </w:p>
        </w:tc>
      </w:tr>
      <w:tr w:rsidR="00FE2D54" w:rsidTr="00CD6BDC">
        <w:trPr>
          <w:trHeight w:val="85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D54" w:rsidRDefault="002F74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CD6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bookmarkStart w:id="1" w:name="OLE_LINK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排练、演出费</w:t>
            </w:r>
            <w:bookmarkEnd w:id="1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CD6B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CD6BDC" w:rsidP="00CD6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每次</w:t>
            </w:r>
            <w:r w:rsidRPr="00A24DF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300元/人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/次,共</w:t>
            </w:r>
            <w:r w:rsidRPr="00A24DF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5次</w:t>
            </w:r>
          </w:p>
        </w:tc>
      </w:tr>
      <w:tr w:rsidR="00FE2D54" w:rsidTr="00CD6BDC">
        <w:trPr>
          <w:trHeight w:val="57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D54" w:rsidRDefault="002F74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CD6B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化妆费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CD6B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CD6B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比赛当天演员化妆费用</w:t>
            </w:r>
          </w:p>
        </w:tc>
      </w:tr>
      <w:tr w:rsidR="00FE2D54" w:rsidTr="00CD6BDC">
        <w:trPr>
          <w:trHeight w:val="107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D54" w:rsidRDefault="002F74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CD6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伙食费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BDC" w:rsidRPr="00A24DFF" w:rsidRDefault="00CD6BDC" w:rsidP="00CD6B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4DF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排练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  <w:p w:rsidR="00FE2D54" w:rsidRDefault="00CD6BDC" w:rsidP="00CD6B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4DF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走台演出12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BDC" w:rsidRDefault="00CD6BDC" w:rsidP="00CD6B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排练3次</w:t>
            </w:r>
          </w:p>
          <w:p w:rsidR="00FE2D54" w:rsidRDefault="00CD6BDC" w:rsidP="00CD6BDC">
            <w:pPr>
              <w:widowControl/>
              <w:jc w:val="center"/>
              <w:textAlignment w:val="center"/>
              <w:rPr>
                <w:rFonts w:ascii="宋体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走台演出2次，餐标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/人/餐</w:t>
            </w:r>
          </w:p>
        </w:tc>
      </w:tr>
      <w:tr w:rsidR="00FE2D54" w:rsidTr="00CD6BDC">
        <w:trPr>
          <w:trHeight w:val="92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D54" w:rsidRDefault="002F74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CD6B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4DF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服装提升费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CD6B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CD6B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比赛当天服装采购</w:t>
            </w:r>
          </w:p>
        </w:tc>
      </w:tr>
      <w:tr w:rsidR="00FE2D54" w:rsidTr="00CD6BDC">
        <w:trPr>
          <w:trHeight w:val="92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D54" w:rsidRDefault="002F74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2F74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舞台保障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CD6B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2F748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舞台保障工作人员，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含舞美</w:t>
            </w:r>
            <w:r w:rsidR="00CD6B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道具搬运</w:t>
            </w:r>
            <w:r w:rsidR="00CD6B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与装卸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</w:t>
            </w:r>
          </w:p>
        </w:tc>
      </w:tr>
      <w:tr w:rsidR="00FE2D54" w:rsidTr="00CD6BDC">
        <w:trPr>
          <w:trHeight w:val="92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D54" w:rsidRDefault="002F74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2F74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舞美提升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CD6B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CD6B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含舞台调度、背景设计与制作</w:t>
            </w:r>
          </w:p>
        </w:tc>
      </w:tr>
      <w:tr w:rsidR="00FE2D54" w:rsidTr="00CD6BDC">
        <w:trPr>
          <w:trHeight w:val="92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D54" w:rsidRDefault="002F74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CD6B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保险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CD6B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D54" w:rsidRDefault="00CD6B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所有演员舞台演出保险费</w:t>
            </w:r>
          </w:p>
        </w:tc>
      </w:tr>
    </w:tbl>
    <w:p w:rsidR="00FE2D54" w:rsidRDefault="002F748D">
      <w:pPr>
        <w:spacing w:line="560" w:lineRule="exact"/>
      </w:pPr>
      <w:r>
        <w:rPr>
          <w:rFonts w:hint="eastAsia"/>
        </w:rPr>
        <w:t>备注：以上内容为活动所需主要内容，具体以活动实际需要为准。</w:t>
      </w:r>
    </w:p>
    <w:p w:rsidR="00FE2D54" w:rsidRDefault="00FE2D54"/>
    <w:sectPr w:rsidR="00FE2D54" w:rsidSect="00FE2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48D" w:rsidRDefault="002F748D" w:rsidP="00CD6BDC">
      <w:r>
        <w:separator/>
      </w:r>
    </w:p>
  </w:endnote>
  <w:endnote w:type="continuationSeparator" w:id="1">
    <w:p w:rsidR="002F748D" w:rsidRDefault="002F748D" w:rsidP="00CD6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48D" w:rsidRDefault="002F748D" w:rsidP="00CD6BDC">
      <w:r>
        <w:separator/>
      </w:r>
    </w:p>
  </w:footnote>
  <w:footnote w:type="continuationSeparator" w:id="1">
    <w:p w:rsidR="002F748D" w:rsidRDefault="002F748D" w:rsidP="00CD6B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E94B92"/>
    <w:rsid w:val="002F748D"/>
    <w:rsid w:val="00CD6BDC"/>
    <w:rsid w:val="00FE2D54"/>
    <w:rsid w:val="39E9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D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qFormat/>
    <w:rsid w:val="00FE2D54"/>
    <w:pPr>
      <w:ind w:left="2100"/>
    </w:pPr>
  </w:style>
  <w:style w:type="paragraph" w:styleId="a3">
    <w:name w:val="Body Text"/>
    <w:basedOn w:val="a"/>
    <w:qFormat/>
    <w:rsid w:val="00FE2D54"/>
    <w:rPr>
      <w:rFonts w:ascii="Calibri" w:hAnsi="Calibri"/>
      <w:kern w:val="0"/>
      <w:sz w:val="28"/>
      <w:szCs w:val="28"/>
    </w:rPr>
  </w:style>
  <w:style w:type="paragraph" w:customStyle="1" w:styleId="1">
    <w:name w:val="正文首行缩进1"/>
    <w:basedOn w:val="a3"/>
    <w:next w:val="6"/>
    <w:qFormat/>
    <w:rsid w:val="00FE2D54"/>
    <w:pPr>
      <w:ind w:firstLine="624"/>
    </w:pPr>
    <w:rPr>
      <w:rFonts w:cs="黑体"/>
    </w:rPr>
  </w:style>
  <w:style w:type="paragraph" w:styleId="a4">
    <w:name w:val="header"/>
    <w:basedOn w:val="a"/>
    <w:link w:val="Char"/>
    <w:rsid w:val="00CD6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D6BDC"/>
    <w:rPr>
      <w:kern w:val="2"/>
      <w:sz w:val="18"/>
      <w:szCs w:val="18"/>
    </w:rPr>
  </w:style>
  <w:style w:type="paragraph" w:styleId="a5">
    <w:name w:val="footer"/>
    <w:basedOn w:val="a"/>
    <w:link w:val="Char0"/>
    <w:rsid w:val="00CD6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D6B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2025-10-13T06:50:00Z</dcterms:created>
  <dcterms:modified xsi:type="dcterms:W3CDTF">2025-10-14T04:27:00Z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155F1C211603423C8406DD98B14115DB_11</vt:lpwstr>
  </property>
  <property fmtid="{D5CDD505-2E9C-101B-9397-08002B2CF9AE}" pid="4" name="KSOTemplateDocerSaveRecord">
    <vt:lpwstr>eyJoZGlkIjoiNTc1ODhlOTZkYmRhMDRiMWIwOTlmN2I0NjRhZTVhM2IiLCJ1c2VySWQiOiIxNDYyMTk5MjAxIn0=</vt:lpwstr>
  </property>
</Properties>
</file>